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A9" w:rsidRPr="005C7BA9" w:rsidRDefault="005C7BA9" w:rsidP="005C7BA9">
      <w:pPr>
        <w:widowControl/>
        <w:shd w:val="clear" w:color="auto" w:fill="FFFFFF"/>
        <w:jc w:val="center"/>
        <w:outlineLvl w:val="0"/>
        <w:rPr>
          <w:rFonts w:ascii="Verdana" w:eastAsia="新細明體" w:hAnsi="Verdana" w:cs="新細明體"/>
          <w:b/>
          <w:bCs/>
          <w:color w:val="FF0000"/>
          <w:spacing w:val="15"/>
          <w:kern w:val="36"/>
          <w:sz w:val="48"/>
          <w:szCs w:val="48"/>
        </w:rPr>
      </w:pPr>
      <w:r w:rsidRPr="005C7BA9">
        <w:rPr>
          <w:rFonts w:ascii="Verdana" w:eastAsia="新細明體" w:hAnsi="Verdana" w:cs="新細明體"/>
          <w:b/>
          <w:bCs/>
          <w:color w:val="000000"/>
          <w:spacing w:val="15"/>
          <w:kern w:val="36"/>
          <w:sz w:val="48"/>
          <w:szCs w:val="48"/>
        </w:rPr>
        <w:t>高雄市政府教育局</w:t>
      </w:r>
    </w:p>
    <w:p w:rsidR="005C7BA9" w:rsidRPr="005C7BA9" w:rsidRDefault="005C7BA9" w:rsidP="005C7BA9">
      <w:pPr>
        <w:widowControl/>
        <w:shd w:val="clear" w:color="auto" w:fill="FFFFFF"/>
        <w:jc w:val="center"/>
        <w:outlineLvl w:val="0"/>
        <w:rPr>
          <w:rFonts w:ascii="Verdana" w:eastAsia="新細明體" w:hAnsi="Verdana" w:cs="新細明體"/>
          <w:b/>
          <w:bCs/>
          <w:color w:val="FF0000"/>
          <w:spacing w:val="15"/>
          <w:kern w:val="36"/>
          <w:sz w:val="48"/>
          <w:szCs w:val="48"/>
        </w:rPr>
      </w:pPr>
      <w:r w:rsidRPr="005C7BA9">
        <w:rPr>
          <w:rFonts w:ascii="Verdana" w:eastAsia="新細明體" w:hAnsi="Verdana" w:cs="新細明體"/>
          <w:b/>
          <w:bCs/>
          <w:color w:val="000000"/>
          <w:spacing w:val="15"/>
          <w:kern w:val="36"/>
          <w:sz w:val="48"/>
          <w:szCs w:val="48"/>
        </w:rPr>
        <w:t>公立學校授權軟體一覽表</w:t>
      </w:r>
      <w:bookmarkStart w:id="0" w:name="_GoBack"/>
      <w:bookmarkEnd w:id="0"/>
    </w:p>
    <w:tbl>
      <w:tblPr>
        <w:tblW w:w="9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064"/>
        <w:gridCol w:w="817"/>
        <w:gridCol w:w="478"/>
        <w:gridCol w:w="496"/>
        <w:gridCol w:w="452"/>
        <w:gridCol w:w="1548"/>
        <w:gridCol w:w="677"/>
        <w:gridCol w:w="563"/>
        <w:gridCol w:w="457"/>
        <w:gridCol w:w="2058"/>
      </w:tblGrid>
      <w:tr w:rsidR="005C7BA9" w:rsidRPr="005C7BA9" w:rsidTr="005C7BA9">
        <w:trPr>
          <w:trHeight w:val="315"/>
          <w:tblCellSpacing w:w="0" w:type="dxa"/>
        </w:trPr>
        <w:tc>
          <w:tcPr>
            <w:tcW w:w="9465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spacing w:before="75" w:after="75"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  <w:t>下載網址</w:t>
            </w:r>
          </w:p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hyperlink r:id="rId4" w:tgtFrame="_blank" w:history="1">
              <w:r w:rsidRPr="005C7BA9">
                <w:rPr>
                  <w:rFonts w:ascii="Verdana" w:eastAsia="新細明體" w:hAnsi="Verdana" w:cs="新細明體"/>
                  <w:color w:val="FF0000"/>
                  <w:spacing w:val="24"/>
                  <w:kern w:val="0"/>
                  <w:sz w:val="27"/>
                  <w:szCs w:val="27"/>
                  <w:u w:val="single"/>
                  <w:shd w:val="clear" w:color="auto" w:fill="FFFF00"/>
                </w:rPr>
                <w:t>https://ftp.kh.edu.tw/pub/OnlyKH/SoftWare-KH/</w:t>
              </w:r>
            </w:hyperlink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9465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請特別注意：</w:t>
            </w:r>
          </w:p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1.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必須在高雄市教育網路網段才可下載。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(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也就是說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--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要在學校才能連上這個網站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)</w:t>
            </w:r>
          </w:p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2.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建議將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ip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改為自動存取，會自動跑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KMS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認證。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 w:val="21"/>
                <w:szCs w:val="21"/>
              </w:rPr>
              <w:t> </w:t>
            </w:r>
          </w:p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 xml:space="preserve">3. Win 10 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>建議抓日期最新的版本</w:t>
            </w:r>
          </w:p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24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 xml:space="preserve">4. Office 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>看你習慣哪個版本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>,</w:t>
            </w:r>
            <w:r w:rsidRPr="005C7BA9">
              <w:rPr>
                <w:rFonts w:ascii="Verdana" w:eastAsia="新細明體" w:hAnsi="Verdana" w:cs="新細明體"/>
                <w:color w:val="FF0000"/>
                <w:spacing w:val="24"/>
                <w:kern w:val="0"/>
                <w:szCs w:val="24"/>
              </w:rPr>
              <w:t>自己挑。</w:t>
            </w:r>
          </w:p>
        </w:tc>
      </w:tr>
      <w:tr w:rsidR="005C7BA9" w:rsidRPr="005C7BA9" w:rsidTr="005C7BA9">
        <w:trPr>
          <w:trHeight w:val="660"/>
          <w:tblCellSpacing w:w="0" w:type="dxa"/>
        </w:trPr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NO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產品名稱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授權範圍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授權期限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廠牌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聯絡人資料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16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微軟作業系統及應用軟體大量授權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高雄市政府教育局（含資訊教育中心）暨所屬公立國民中小學幼兒園。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107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年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6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月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27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日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99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~110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年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6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月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30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日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160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8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5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ESET Endpoint Antivirus </w:t>
              </w:r>
            </w:hyperlink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7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暨所屬公立國民中小學（含資訊教育中心）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2021.8.31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台灣二版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02-7722-6899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6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ESET Endpoint Security </w:t>
              </w:r>
            </w:hyperlink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7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02- 7722-6889(FAX)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160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7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魅力四射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 xml:space="preserve"> 3.0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高雄市政府教育局（含資訊教育中心）暨全市公私立中小學暨教師在家備課使用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訊連科技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訊連科技客服專線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8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魅力四射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 xml:space="preserve"> 5.0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02-86671298#3333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195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2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9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威力導演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 xml:space="preserve"> 8.0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資訊教育中心）暨全市公私立中小學暨教師在家備課使用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訊連科技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訊連科技客服專線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02-86671298#3333</w:t>
            </w:r>
          </w:p>
        </w:tc>
      </w:tr>
      <w:tr w:rsidR="005C7BA9" w:rsidRPr="005C7BA9" w:rsidTr="005C7BA9">
        <w:trPr>
          <w:trHeight w:val="129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3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0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PhotoImpact X3</w:t>
              </w:r>
            </w:hyperlink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高雄市政府教育局（含資訊教育中心）暨全市公私立中小學暨教師在家備課使用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COREL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129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4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意念圖庫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高雄市政府教育局所屬國民中小學、公立幼稚園暨資訊教育中心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意念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意念科技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教學圖庫館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授權。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02-8226-1567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5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1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 xml:space="preserve">Dr.eye 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譯典通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高雄市政府教育局（含資訊教育中心）暨全市公私立中小學暨教師在家備課使用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英業達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英業達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2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旗艦版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 xml:space="preserve"> 9.0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客服專線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02-28809177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6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(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含資訊教育中心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)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暨全市公私立中小學暨教師在家備課使用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通逹資訊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通達資訊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CD Tower 4.2 MOD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系統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(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教育版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授權。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02-2213-0778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林淑英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7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3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網際知識管家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高雄市政府教育局（含資訊教育中心）暨全市公私立中小學暨教師在家備課使用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創價知識工程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創價知識工程</w:t>
            </w:r>
          </w:p>
        </w:tc>
      </w:tr>
      <w:tr w:rsidR="005C7BA9" w:rsidRPr="005C7BA9" w:rsidTr="005C7BA9">
        <w:trPr>
          <w:trHeight w:val="129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4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Cyber Article5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廖小姐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5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（公播版）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02-89119745#13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225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9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6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SMART Technologies Notebook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高雄市公私立中小學暨公立幼稚園使用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即日起至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2013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年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12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月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31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日止（含軟體升級及更新）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SMART Tech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頂揚科技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郭小姐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07-5918355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96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10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7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會聲會影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9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中文版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所屬國民中小學暨資訊教育中心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友立資訊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02-2689-7588(Tel)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02-2659-7388(Fax)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96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11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8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DVD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錄錄燒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5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中文版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所屬國民中小學暨資訊教育中心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友立資訊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02-2689-7588(Tel)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02-2659-7388(Fax)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12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19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PhotoDirector3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高雄市政府教育局所屬公立國民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中小學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單版本永久買斷授權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訊連科技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07-713-6536#10</w:t>
            </w:r>
          </w:p>
        </w:tc>
      </w:tr>
      <w:tr w:rsidR="005C7BA9" w:rsidRPr="005C7BA9" w:rsidTr="005C7BA9">
        <w:trPr>
          <w:trHeight w:val="163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(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可安裝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20000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台以內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390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13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0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Namo WebEditor6.0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高雄市政府教育局暨所屬各級學校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單版本永久買斷授權。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文魁資訊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02-2383-0383</w:t>
            </w:r>
          </w:p>
        </w:tc>
      </w:tr>
      <w:tr w:rsidR="005C7BA9" w:rsidRPr="005C7BA9" w:rsidTr="005C7BA9">
        <w:trPr>
          <w:trHeight w:val="30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1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網頁製作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</w:tr>
      <w:tr w:rsidR="005C7BA9" w:rsidRPr="005C7BA9" w:rsidTr="005C7BA9">
        <w:trPr>
          <w:trHeight w:val="30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2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Namo FlashCreator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</w:tr>
      <w:tr w:rsidR="005C7BA9" w:rsidRPr="005C7BA9" w:rsidTr="005C7BA9">
        <w:trPr>
          <w:trHeight w:val="31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3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動畫製作</w:t>
              </w:r>
            </w:hyperlink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97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14</w:t>
            </w:r>
          </w:p>
        </w:tc>
        <w:tc>
          <w:tcPr>
            <w:tcW w:w="2580" w:type="dxa"/>
            <w:gridSpan w:val="3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4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非常好色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9.0</w:t>
              </w:r>
            </w:hyperlink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高雄市政府教育局所屬公立國民中小學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(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含資訊教育網路中心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)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單版本永久買斷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力新國際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總代理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授權。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智恒國際</w:t>
            </w:r>
          </w:p>
        </w:tc>
      </w:tr>
      <w:tr w:rsidR="005C7BA9" w:rsidRPr="005C7BA9" w:rsidTr="005C7BA9">
        <w:trPr>
          <w:trHeight w:val="64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02-7730-6774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226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15</w:t>
            </w:r>
          </w:p>
        </w:tc>
        <w:tc>
          <w:tcPr>
            <w:tcW w:w="258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Sophos 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防毒軟體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高雄市政府教育局暨所屬公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>立國民中小學（含資訊教育中心）及有參與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101</w:t>
            </w: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年資安案的學校</w:t>
            </w:r>
          </w:p>
        </w:tc>
        <w:tc>
          <w:tcPr>
            <w:tcW w:w="8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敦陽科技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</w:tr>
      <w:tr w:rsidR="005C7BA9" w:rsidRPr="005C7BA9" w:rsidTr="005C7BA9">
        <w:trPr>
          <w:trHeight w:val="315"/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 xml:space="preserve">　</w:t>
            </w: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hyperlink r:id="rId25" w:tgtFrame="_blank" w:history="1"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以上軟體均可從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ftp://ftp.kh.edu.tw/pub/OnlyKH/SoftWare-KH/  </w:t>
              </w:r>
              <w:r w:rsidRPr="005C7BA9">
                <w:rPr>
                  <w:rFonts w:ascii="Verdana" w:eastAsia="新細明體" w:hAnsi="Verdana" w:cs="新細明體"/>
                  <w:color w:val="0000FF"/>
                  <w:spacing w:val="15"/>
                  <w:kern w:val="0"/>
                  <w:szCs w:val="24"/>
                  <w:u w:val="single"/>
                </w:rPr>
                <w:t>下載</w:t>
              </w:r>
            </w:hyperlink>
          </w:p>
        </w:tc>
      </w:tr>
      <w:tr w:rsidR="005C7BA9" w:rsidRPr="005C7BA9" w:rsidTr="005C7BA9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</w:p>
        </w:tc>
        <w:tc>
          <w:tcPr>
            <w:tcW w:w="8595" w:type="dxa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BA9" w:rsidRPr="005C7BA9" w:rsidRDefault="005C7BA9" w:rsidP="005C7BA9">
            <w:pPr>
              <w:widowControl/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</w:pPr>
            <w:r w:rsidRPr="005C7BA9">
              <w:rPr>
                <w:rFonts w:ascii="Verdana" w:eastAsia="新細明體" w:hAnsi="Verdana" w:cs="新細明體"/>
                <w:color w:val="333333"/>
                <w:spacing w:val="15"/>
                <w:kern w:val="0"/>
                <w:szCs w:val="24"/>
              </w:rPr>
              <w:t>請特別注意：必須在高雄市教育網路網段才可下載。</w:t>
            </w:r>
          </w:p>
        </w:tc>
      </w:tr>
    </w:tbl>
    <w:p w:rsidR="00253E72" w:rsidRPr="005C7BA9" w:rsidRDefault="00253E72"/>
    <w:sectPr w:rsidR="00253E72" w:rsidRPr="005C7B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9"/>
    <w:rsid w:val="000607EE"/>
    <w:rsid w:val="00253E72"/>
    <w:rsid w:val="00505918"/>
    <w:rsid w:val="005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67B08-AD46-4308-9901-19140502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C7BA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7B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C7BA9"/>
    <w:rPr>
      <w:b/>
      <w:bCs/>
    </w:rPr>
  </w:style>
  <w:style w:type="paragraph" w:styleId="Web">
    <w:name w:val="Normal (Web)"/>
    <w:basedOn w:val="a"/>
    <w:uiPriority w:val="99"/>
    <w:semiHidden/>
    <w:unhideWhenUsed/>
    <w:rsid w:val="005C7B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5C7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kh.edu.tw/pub/OnlyKH/SoftWare-KH/99/MeidaShow5.iso" TargetMode="External"/><Relationship Id="rId13" Type="http://schemas.openxmlformats.org/officeDocument/2006/relationships/hyperlink" Target="ftp://ftp.kh.edu.tw/pub/OnlyKH/SoftWare-KH/99/CyberArticle5-kh.iso" TargetMode="External"/><Relationship Id="rId18" Type="http://schemas.openxmlformats.org/officeDocument/2006/relationships/hyperlink" Target="ftp://ftp.kh.edu.tw/pub/OnlyKH/SoftWare-KH/101/%BF%FD%BF%FD%BFN5.is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tp://ftp.kh.edu.tw/pub/OnlyKH/SoftWare-KH/101/NamoWebEditor6.iso" TargetMode="External"/><Relationship Id="rId7" Type="http://schemas.openxmlformats.org/officeDocument/2006/relationships/hyperlink" Target="ftp://ftp.kh.edu.tw/pub/OnlyKH/SoftWare-KH/99/MediaShow3.iso" TargetMode="External"/><Relationship Id="rId12" Type="http://schemas.openxmlformats.org/officeDocument/2006/relationships/hyperlink" Target="ftp://ftp.kh.edu.tw/pub/OnlyKH/SoftWare-KH/99/Dr.eye9.iso" TargetMode="External"/><Relationship Id="rId17" Type="http://schemas.openxmlformats.org/officeDocument/2006/relationships/hyperlink" Target="ftp://ftp.kh.edu.tw/pub/OnlyKH/SoftWare-KH/%A4%CD%A5%DF%C3%B8%C1n%C3%B8%BCv9.iso" TargetMode="External"/><Relationship Id="rId25" Type="http://schemas.openxmlformats.org/officeDocument/2006/relationships/hyperlink" Target="ftp://ftp.kh.edu.tw/pub/OnlyKH/SoftWare-KH/" TargetMode="External"/><Relationship Id="rId2" Type="http://schemas.openxmlformats.org/officeDocument/2006/relationships/settings" Target="settings.xml"/><Relationship Id="rId16" Type="http://schemas.openxmlformats.org/officeDocument/2006/relationships/hyperlink" Target="ftp://ftp.kh.edu.tw/pub/OnlyKH/SoftWare-KH/101/smarteducationsoftware2012v11_0_438_0.exe" TargetMode="External"/><Relationship Id="rId20" Type="http://schemas.openxmlformats.org/officeDocument/2006/relationships/hyperlink" Target="ftp://ftp.kh.edu.tw/pub/OnlyKH/SoftWare-KH/101/NamoWebEditor6.iso" TargetMode="External"/><Relationship Id="rId1" Type="http://schemas.openxmlformats.org/officeDocument/2006/relationships/styles" Target="styles.xml"/><Relationship Id="rId6" Type="http://schemas.openxmlformats.org/officeDocument/2006/relationships/hyperlink" Target="ftp://ftp.kh.edu.tw/pub/OnlyKH/SoftWare-KH/ESET/" TargetMode="External"/><Relationship Id="rId11" Type="http://schemas.openxmlformats.org/officeDocument/2006/relationships/hyperlink" Target="ftp://ftp.kh.edu.tw/pub/OnlyKH/SoftWare-KH/99/Dr.eye9.iso" TargetMode="External"/><Relationship Id="rId24" Type="http://schemas.openxmlformats.org/officeDocument/2006/relationships/hyperlink" Target="http://ftp.kh.edu.tw/OnlyKH/SoftWare-KH/104/%e9%9d%9e%e5%b8%b8%e5%a5%bd%e8%89%b2%e5%85%89%e7%a2%9f/PrintMagic9_SCH.iso" TargetMode="External"/><Relationship Id="rId5" Type="http://schemas.openxmlformats.org/officeDocument/2006/relationships/hyperlink" Target="ftp://ftp.kh.edu.tw/pub/OnlyKH/SoftWare-KH/ESET/" TargetMode="External"/><Relationship Id="rId15" Type="http://schemas.openxmlformats.org/officeDocument/2006/relationships/hyperlink" Target="ftp://ftp.kh.edu.tw/pub/OnlyKH/SoftWare-KH/99/CyberArticle5-kh.iso" TargetMode="External"/><Relationship Id="rId23" Type="http://schemas.openxmlformats.org/officeDocument/2006/relationships/hyperlink" Target="ftp://ftp.kh.edu.tw/pub/OnlyKH/SoftWare-KH/101/FlashCreator%A4%A4%A4%E5%AA%A9.iso" TargetMode="External"/><Relationship Id="rId10" Type="http://schemas.openxmlformats.org/officeDocument/2006/relationships/hyperlink" Target="ftp://ftp.kh.edu.tw/pub/OnlyKH/SoftWare-KH/99/PhotoImpactX3.iso" TargetMode="External"/><Relationship Id="rId19" Type="http://schemas.openxmlformats.org/officeDocument/2006/relationships/hyperlink" Target="ftp://ftp.kh.edu.tw/pub/OnlyKH/SoftWare-KH/101/PhotoDirector3/PhotoDirector3.iso" TargetMode="External"/><Relationship Id="rId4" Type="http://schemas.openxmlformats.org/officeDocument/2006/relationships/hyperlink" Target="https://ftp.kh.edu.tw/" TargetMode="External"/><Relationship Id="rId9" Type="http://schemas.openxmlformats.org/officeDocument/2006/relationships/hyperlink" Target="ftp://ftp.kh.edu.tw/pub/OnlyKH/SoftWare-KH/99/PowerDirector8.iso" TargetMode="External"/><Relationship Id="rId14" Type="http://schemas.openxmlformats.org/officeDocument/2006/relationships/hyperlink" Target="ftp://ftp.kh.edu.tw/pub/OnlyKH/SoftWare-KH/99/CyberArticle5-kh.iso" TargetMode="External"/><Relationship Id="rId22" Type="http://schemas.openxmlformats.org/officeDocument/2006/relationships/hyperlink" Target="ftp://ftp.kh.edu.tw/pub/OnlyKH/SoftWare-KH/101/FlashCreator%A4%A4%A4%E5%AA%A9.is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2025-09-24T03:56:00Z</dcterms:created>
  <dcterms:modified xsi:type="dcterms:W3CDTF">2025-09-24T03:58:00Z</dcterms:modified>
</cp:coreProperties>
</file>